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4B" w:rsidRPr="001A3D75" w:rsidRDefault="00DD0E4B" w:rsidP="001A3D75">
      <w:pPr>
        <w:spacing w:after="0" w:line="240" w:lineRule="auto"/>
        <w:ind w:left="4962"/>
        <w:rPr>
          <w:rFonts w:ascii="Times New Roman" w:hAnsi="Times New Roman" w:cs="Times New Roman"/>
          <w:sz w:val="28"/>
          <w:szCs w:val="28"/>
        </w:rPr>
      </w:pPr>
      <w:r w:rsidRPr="001A3D75">
        <w:rPr>
          <w:rFonts w:ascii="Times New Roman" w:hAnsi="Times New Roman" w:cs="Times New Roman"/>
          <w:sz w:val="28"/>
          <w:szCs w:val="28"/>
        </w:rPr>
        <w:t xml:space="preserve">Приложение </w:t>
      </w:r>
    </w:p>
    <w:p w:rsidR="001A3D75" w:rsidRDefault="00DD0E4B" w:rsidP="001A3D75">
      <w:pPr>
        <w:spacing w:after="0" w:line="240" w:lineRule="auto"/>
        <w:ind w:left="4962"/>
        <w:rPr>
          <w:rFonts w:ascii="Times New Roman" w:hAnsi="Times New Roman" w:cs="Times New Roman"/>
          <w:sz w:val="28"/>
          <w:szCs w:val="28"/>
        </w:rPr>
      </w:pPr>
      <w:r w:rsidRPr="001A3D75">
        <w:rPr>
          <w:rFonts w:ascii="Times New Roman" w:hAnsi="Times New Roman" w:cs="Times New Roman"/>
          <w:sz w:val="28"/>
          <w:szCs w:val="28"/>
        </w:rPr>
        <w:t>к распоряжению Правительства</w:t>
      </w:r>
      <w:r w:rsidR="001A3D75">
        <w:rPr>
          <w:rFonts w:ascii="Times New Roman" w:hAnsi="Times New Roman" w:cs="Times New Roman"/>
          <w:sz w:val="28"/>
          <w:szCs w:val="28"/>
        </w:rPr>
        <w:t xml:space="preserve"> </w:t>
      </w:r>
    </w:p>
    <w:p w:rsidR="001A3D75" w:rsidRDefault="00DD0E4B" w:rsidP="001A3D75">
      <w:pPr>
        <w:spacing w:after="0" w:line="240" w:lineRule="auto"/>
        <w:ind w:left="4962"/>
        <w:rPr>
          <w:rFonts w:ascii="Times New Roman" w:hAnsi="Times New Roman" w:cs="Times New Roman"/>
          <w:sz w:val="28"/>
          <w:szCs w:val="28"/>
        </w:rPr>
      </w:pPr>
      <w:r w:rsidRPr="001A3D75">
        <w:rPr>
          <w:rFonts w:ascii="Times New Roman" w:hAnsi="Times New Roman" w:cs="Times New Roman"/>
          <w:sz w:val="28"/>
          <w:szCs w:val="28"/>
        </w:rPr>
        <w:t>Тверской области</w:t>
      </w:r>
    </w:p>
    <w:p w:rsidR="00DD0E4B" w:rsidRPr="001A3D75" w:rsidRDefault="001A3D75" w:rsidP="001A3D75">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от  </w:t>
      </w:r>
      <w:r w:rsidR="00937757">
        <w:rPr>
          <w:rFonts w:ascii="Times New Roman" w:hAnsi="Times New Roman" w:cs="Times New Roman"/>
          <w:sz w:val="28"/>
          <w:szCs w:val="28"/>
        </w:rPr>
        <w:t>25.01.2018</w:t>
      </w:r>
      <w:r>
        <w:rPr>
          <w:rFonts w:ascii="Times New Roman" w:hAnsi="Times New Roman" w:cs="Times New Roman"/>
          <w:sz w:val="28"/>
          <w:szCs w:val="28"/>
        </w:rPr>
        <w:t xml:space="preserve"> №</w:t>
      </w:r>
      <w:r w:rsidR="00937757">
        <w:rPr>
          <w:rFonts w:ascii="Times New Roman" w:hAnsi="Times New Roman" w:cs="Times New Roman"/>
          <w:sz w:val="28"/>
          <w:szCs w:val="28"/>
        </w:rPr>
        <w:t xml:space="preserve"> 10-рп</w:t>
      </w:r>
      <w:r>
        <w:rPr>
          <w:rFonts w:ascii="Times New Roman" w:hAnsi="Times New Roman" w:cs="Times New Roman"/>
          <w:sz w:val="28"/>
          <w:szCs w:val="28"/>
        </w:rPr>
        <w:t xml:space="preserve"> </w:t>
      </w:r>
    </w:p>
    <w:p w:rsidR="00DD0E4B" w:rsidRDefault="00DD0E4B" w:rsidP="001A3D75">
      <w:pPr>
        <w:spacing w:after="0" w:line="240" w:lineRule="auto"/>
        <w:rPr>
          <w:rFonts w:ascii="Times New Roman" w:hAnsi="Times New Roman" w:cs="Times New Roman"/>
          <w:sz w:val="28"/>
          <w:szCs w:val="28"/>
        </w:rPr>
      </w:pPr>
    </w:p>
    <w:p w:rsidR="001A3D75" w:rsidRPr="001A3D75" w:rsidRDefault="001A3D75" w:rsidP="001A3D75">
      <w:pPr>
        <w:spacing w:after="0" w:line="240" w:lineRule="auto"/>
        <w:rPr>
          <w:rFonts w:ascii="Times New Roman" w:hAnsi="Times New Roman" w:cs="Times New Roman"/>
          <w:sz w:val="28"/>
          <w:szCs w:val="28"/>
        </w:rPr>
      </w:pPr>
    </w:p>
    <w:p w:rsidR="001A3D75" w:rsidRDefault="00DD0E4B" w:rsidP="001A3D75">
      <w:pPr>
        <w:spacing w:after="0" w:line="240" w:lineRule="auto"/>
        <w:jc w:val="center"/>
        <w:rPr>
          <w:rFonts w:ascii="Times New Roman" w:hAnsi="Times New Roman" w:cs="Times New Roman"/>
          <w:sz w:val="28"/>
          <w:szCs w:val="28"/>
        </w:rPr>
      </w:pPr>
      <w:r w:rsidRPr="001A3D75">
        <w:rPr>
          <w:rFonts w:ascii="Times New Roman" w:hAnsi="Times New Roman" w:cs="Times New Roman"/>
          <w:sz w:val="28"/>
          <w:szCs w:val="28"/>
        </w:rPr>
        <w:t xml:space="preserve">Перечень услуг и мер поддержки, предоставляемых </w:t>
      </w:r>
    </w:p>
    <w:p w:rsidR="00DD0E4B" w:rsidRPr="001A3D75" w:rsidRDefault="00DD0E4B" w:rsidP="001A3D75">
      <w:pPr>
        <w:spacing w:after="0" w:line="240" w:lineRule="auto"/>
        <w:jc w:val="center"/>
        <w:rPr>
          <w:rFonts w:ascii="Times New Roman" w:hAnsi="Times New Roman" w:cs="Times New Roman"/>
          <w:sz w:val="28"/>
          <w:szCs w:val="28"/>
        </w:rPr>
      </w:pPr>
      <w:r w:rsidRPr="001A3D75">
        <w:rPr>
          <w:rFonts w:ascii="Times New Roman" w:hAnsi="Times New Roman" w:cs="Times New Roman"/>
          <w:sz w:val="28"/>
          <w:szCs w:val="28"/>
        </w:rPr>
        <w:t xml:space="preserve">(рекомендуемых к предоставлению)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предпринимательства и гражданам, планирующим начать предпринимательскую деятельность, </w:t>
      </w:r>
    </w:p>
    <w:p w:rsidR="00DD0E4B" w:rsidRPr="001A3D75" w:rsidRDefault="00DD0E4B" w:rsidP="001A3D75">
      <w:pPr>
        <w:spacing w:after="0" w:line="240" w:lineRule="auto"/>
        <w:jc w:val="center"/>
        <w:rPr>
          <w:rFonts w:ascii="Times New Roman" w:hAnsi="Times New Roman" w:cs="Times New Roman"/>
          <w:sz w:val="28"/>
          <w:szCs w:val="28"/>
        </w:rPr>
      </w:pPr>
      <w:r w:rsidRPr="001A3D75">
        <w:rPr>
          <w:rFonts w:ascii="Times New Roman" w:hAnsi="Times New Roman" w:cs="Times New Roman"/>
          <w:sz w:val="28"/>
          <w:szCs w:val="28"/>
        </w:rPr>
        <w:t>а также в центрах оказания услуг для бизнеса</w:t>
      </w:r>
    </w:p>
    <w:p w:rsidR="00DD0E4B" w:rsidRPr="001A3D75" w:rsidRDefault="00DD0E4B" w:rsidP="001A3D75">
      <w:pPr>
        <w:spacing w:after="0" w:line="240" w:lineRule="auto"/>
        <w:jc w:val="center"/>
        <w:rPr>
          <w:rFonts w:ascii="Times New Roman" w:hAnsi="Times New Roman" w:cs="Times New Roman"/>
          <w:b/>
          <w:sz w:val="28"/>
          <w:szCs w:val="28"/>
        </w:rPr>
      </w:pP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заинтересованным лицам сведений, содержащихся в реестре дисквалифицированных лиц.</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1A3D75">
        <w:rPr>
          <w:rFonts w:ascii="Times New Roman" w:hAnsi="Times New Roman" w:cs="Times New Roman"/>
          <w:sz w:val="28"/>
          <w:szCs w:val="28"/>
        </w:rPr>
        <w:t xml:space="preserve"> </w:t>
      </w:r>
      <w:proofErr w:type="gramStart"/>
      <w:r w:rsidRPr="001A3D75">
        <w:rPr>
          <w:rFonts w:ascii="Times New Roman" w:hAnsi="Times New Roman" w:cs="Times New Roman"/>
          <w:sz w:val="28"/>
          <w:szCs w:val="28"/>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сведений, содержащихся в государственном адресном реестре.</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Прием запроса на предоставление справки об исполнении налогоплательщиком обязанности по уплате налогов, сборов, пеней, штрафов, процентов и ее выдача.</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запроса на предоставление справки о состоянии расчетов по налогам, сборам, пеням, штрафам, процентам.</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запроса о предоставлении акта совместной сверки расчетов по налогам, сборам, пеням, штрафам, процентам.</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Прием заявлений </w:t>
      </w:r>
      <w:proofErr w:type="gramStart"/>
      <w:r w:rsidRPr="001A3D75">
        <w:rPr>
          <w:rFonts w:ascii="Times New Roman" w:hAnsi="Times New Roman" w:cs="Times New Roman"/>
          <w:sz w:val="28"/>
          <w:szCs w:val="28"/>
        </w:rPr>
        <w:t>о постановке на учет в качестве налогоплательщика единого налога на вмененный доход для отдельных видов</w:t>
      </w:r>
      <w:proofErr w:type="gramEnd"/>
      <w:r w:rsidRPr="001A3D75">
        <w:rPr>
          <w:rFonts w:ascii="Times New Roman" w:hAnsi="Times New Roman" w:cs="Times New Roman"/>
          <w:sz w:val="28"/>
          <w:szCs w:val="28"/>
        </w:rPr>
        <w:t xml:space="preserve"> деятельности.</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Прием от налогоплательщиков уведомлений о переходе </w:t>
      </w:r>
      <w:r w:rsidR="004125FA">
        <w:rPr>
          <w:rFonts w:ascii="Times New Roman" w:hAnsi="Times New Roman" w:cs="Times New Roman"/>
          <w:sz w:val="28"/>
          <w:szCs w:val="28"/>
        </w:rPr>
        <w:t xml:space="preserve">                           </w:t>
      </w:r>
      <w:r w:rsidRPr="001A3D75">
        <w:rPr>
          <w:rFonts w:ascii="Times New Roman" w:hAnsi="Times New Roman" w:cs="Times New Roman"/>
          <w:sz w:val="28"/>
          <w:szCs w:val="28"/>
        </w:rPr>
        <w:t xml:space="preserve">на специальные режимы налогообложения (систему налогообложения </w:t>
      </w:r>
      <w:r w:rsidR="004125FA">
        <w:rPr>
          <w:rFonts w:ascii="Times New Roman" w:hAnsi="Times New Roman" w:cs="Times New Roman"/>
          <w:sz w:val="28"/>
          <w:szCs w:val="28"/>
        </w:rPr>
        <w:t xml:space="preserve">                   </w:t>
      </w:r>
      <w:r w:rsidRPr="001A3D75">
        <w:rPr>
          <w:rFonts w:ascii="Times New Roman" w:hAnsi="Times New Roman" w:cs="Times New Roman"/>
          <w:sz w:val="28"/>
          <w:szCs w:val="28"/>
        </w:rPr>
        <w:t>для сельскохозяйственных товаропроизводителей (единый сельскохозяйственный налог) и упрощенную систему налогообложения).</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заявления к налоговому уведомлению об уточнении сведений об объектах, указанных в налоговом уведомлении.</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 Государственный кадастровый учет недвижимого имущества и (или) государственная регистрация прав на недвижимое имущество.</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сведений, содержащихся в Едином государственном реестре недвижимости.</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Осуществление в установленном порядке выдачи выписок из реестра федерального имущества.</w:t>
      </w:r>
    </w:p>
    <w:p w:rsidR="00DD0E4B" w:rsidRPr="001A3D75" w:rsidRDefault="00DD0E4B" w:rsidP="00A362E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Регистрация и снятие с регистрационного учета страхователей - физических лиц, заключивших трудовой договор с работником.</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 РФ).</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информации по находящимся на исполнении исполнительным производствам в отношении физического и юридического лица.</w:t>
      </w:r>
    </w:p>
    <w:p w:rsidR="00DD0E4B" w:rsidRPr="001A3D75" w:rsidRDefault="00DD0E4B" w:rsidP="00F36DD7">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письменных обращений работников и работодателей (юридических и физических лиц) по вопросам соблюдения трудового законодательства и нормативных правовых актов, содержащих нормы трудового права, для осуществления информирования и консультирования,               а также восстановления нарушенных трудовых прав работников.</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1A3D75">
        <w:rPr>
          <w:rFonts w:ascii="Times New Roman" w:hAnsi="Times New Roman" w:cs="Times New Roman"/>
          <w:sz w:val="28"/>
          <w:szCs w:val="28"/>
        </w:rPr>
        <w:t>генно-инженерно-модифицированных</w:t>
      </w:r>
      <w:proofErr w:type="spellEnd"/>
      <w:r w:rsidRPr="001A3D75">
        <w:rPr>
          <w:rFonts w:ascii="Times New Roman" w:hAnsi="Times New Roman" w:cs="Times New Roman"/>
          <w:sz w:val="28"/>
          <w:szCs w:val="28"/>
        </w:rPr>
        <w:t xml:space="preserve"> организмов III и IV степеней потенциальной опасности, осуществляемой в замкнутых системах.</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Государственная регистрация впервые внедряемых в производство и ранее не использовавшихся химических, биологических веществ и изготавливаемых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w:t>
      </w:r>
      <w:proofErr w:type="gramEnd"/>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Проведение технической инвентаризации и паспортизации объектов капитального строительства.</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Выполнение геодезических, кадастровых и землеустроительных работ.</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Проведение рыночной и других видов оценки.</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лицензии на осуществление фармацевтической деятельности в сфере обращения лекарственных сре</w:t>
      </w:r>
      <w:proofErr w:type="gramStart"/>
      <w:r w:rsidRPr="001A3D75">
        <w:rPr>
          <w:rFonts w:ascii="Times New Roman" w:hAnsi="Times New Roman" w:cs="Times New Roman"/>
          <w:sz w:val="28"/>
          <w:szCs w:val="28"/>
        </w:rPr>
        <w:t>дств дл</w:t>
      </w:r>
      <w:proofErr w:type="gramEnd"/>
      <w:r w:rsidRPr="001A3D75">
        <w:rPr>
          <w:rFonts w:ascii="Times New Roman" w:hAnsi="Times New Roman" w:cs="Times New Roman"/>
          <w:sz w:val="28"/>
          <w:szCs w:val="28"/>
        </w:rPr>
        <w:t>я ветеринарного применения.</w:t>
      </w:r>
    </w:p>
    <w:p w:rsidR="00DD0E4B" w:rsidRPr="001A3D75" w:rsidRDefault="00DD0E4B" w:rsidP="00F36DD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карантинных сертификатов.</w:t>
      </w:r>
    </w:p>
    <w:p w:rsidR="00DD0E4B" w:rsidRPr="001A3D75" w:rsidRDefault="00DD0E4B" w:rsidP="000214AB">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Выдача фитосанитарных сертификатов.</w:t>
      </w:r>
    </w:p>
    <w:p w:rsidR="00DD0E4B" w:rsidRPr="001A3D75" w:rsidRDefault="00DD0E4B" w:rsidP="000214AB">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медицинской деятельности медицинских организаций, подведомственных федеральным органам исполнительной власти, государственным академиям наук.</w:t>
      </w:r>
    </w:p>
    <w:p w:rsidR="00DD0E4B" w:rsidRPr="001A3D75" w:rsidRDefault="00DD0E4B" w:rsidP="000214AB">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фармацевтической деятельности, осуществляемой аптечными организациями, подведомственными федеральным органам исполнительной власти, государственным академиям наук.</w:t>
      </w:r>
    </w:p>
    <w:p w:rsidR="00DD0E4B" w:rsidRPr="001A3D75" w:rsidRDefault="00DD0E4B" w:rsidP="000214AB">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Лицензирование деятельности по обороту наркотических средств, психотропных веществ и их </w:t>
      </w:r>
      <w:proofErr w:type="spellStart"/>
      <w:r w:rsidRPr="001A3D75">
        <w:rPr>
          <w:rFonts w:ascii="Times New Roman" w:hAnsi="Times New Roman" w:cs="Times New Roman"/>
          <w:sz w:val="28"/>
          <w:szCs w:val="28"/>
        </w:rPr>
        <w:t>прекурсоров</w:t>
      </w:r>
      <w:proofErr w:type="spellEnd"/>
      <w:r w:rsidRPr="001A3D75">
        <w:rPr>
          <w:rFonts w:ascii="Times New Roman" w:hAnsi="Times New Roman" w:cs="Times New Roman"/>
          <w:sz w:val="28"/>
          <w:szCs w:val="28"/>
        </w:rPr>
        <w:t xml:space="preserve">, культивированию </w:t>
      </w:r>
      <w:proofErr w:type="spellStart"/>
      <w:r w:rsidRPr="001A3D75">
        <w:rPr>
          <w:rFonts w:ascii="Times New Roman" w:hAnsi="Times New Roman" w:cs="Times New Roman"/>
          <w:sz w:val="28"/>
          <w:szCs w:val="28"/>
        </w:rPr>
        <w:t>наркосодержащих</w:t>
      </w:r>
      <w:proofErr w:type="spellEnd"/>
      <w:r w:rsidRPr="001A3D75">
        <w:rPr>
          <w:rFonts w:ascii="Times New Roman" w:hAnsi="Times New Roman" w:cs="Times New Roman"/>
          <w:sz w:val="28"/>
          <w:szCs w:val="28"/>
        </w:rPr>
        <w:t xml:space="preserve"> растений, осуществляемой медицинскими организациями, аптечными организациями, подведомственными федеральным органам исполнительной власти, государственным академиям наук.</w:t>
      </w:r>
    </w:p>
    <w:p w:rsidR="00DD0E4B" w:rsidRPr="001A3D75" w:rsidRDefault="00DD0E4B" w:rsidP="000214AB">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Принятие решения о предварительном согласовании предоставления земельного участка, находящегося в государственной собственности Тверской области.</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 собственность земельных участков, находящихся в государственной собственности Тверской области, без проведения торгов.</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 аренду земельных участков, находящихся в государственной собственности Тверской области, без проведения торгов.</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выписки из реестра государственного имущества Тверской области.</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собственности Тверской области.</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Проведение государственной экспертизы проектов освоения лесов.</w:t>
      </w:r>
    </w:p>
    <w:p w:rsidR="00DD0E4B" w:rsidRPr="001A3D75" w:rsidRDefault="00DD0E4B" w:rsidP="000214A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 границах земель лесного фонда лесных участков в аренду без проведения торгов.</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Прием лесных деклараций и отчетов об использовании лесов от граждан, юридических лиц, осуществляющих использование лесов.</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водных объектов или их частей, находящихся в федеральной собственности и расположенных на территории Тверской области, в пользование на основании решений о предоставлении водных объектов в пользование.</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разрешений на выброс вредных (загрязняющих) веществ (за исключением радиоактивных веществ) в атмосферный воздух от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p>
    <w:p w:rsidR="00DD0E4B" w:rsidRPr="001A3D75" w:rsidRDefault="00DD0E4B" w:rsidP="007C6674">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Оказание несвязанной поддержки сельскохозяйственным товаропроизводителям в области растениеводства.</w:t>
      </w:r>
    </w:p>
    <w:p w:rsidR="00DD0E4B" w:rsidRPr="001A3D75" w:rsidRDefault="00DD0E4B" w:rsidP="007C6674">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содержанию маточного племенного поголовья сельскохозяйственных животных.</w:t>
      </w:r>
    </w:p>
    <w:p w:rsidR="00DD0E4B" w:rsidRPr="001A3D75" w:rsidRDefault="00DD0E4B" w:rsidP="007C6674">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содержанию товарного поголовья коров специализированных мясных пород.</w:t>
      </w:r>
    </w:p>
    <w:p w:rsidR="00DD0E4B" w:rsidRPr="001A3D75" w:rsidRDefault="00DD0E4B" w:rsidP="007C6674">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сельскохозяйственным товаропроизводителям субсидий на возмещение затрат, направленных на повышение продуктивности в молочном скотоводстве.</w:t>
      </w:r>
    </w:p>
    <w:p w:rsidR="00DD0E4B" w:rsidRPr="001A3D75" w:rsidRDefault="00DD0E4B" w:rsidP="007C6674">
      <w:pPr>
        <w:pStyle w:val="a3"/>
        <w:numPr>
          <w:ilvl w:val="0"/>
          <w:numId w:val="1"/>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приобретению элитных семян сельскохозяйственных культур.</w:t>
      </w:r>
    </w:p>
    <w:p w:rsidR="00DD0E4B" w:rsidRPr="001A3D75" w:rsidRDefault="00DD0E4B" w:rsidP="007C6674">
      <w:pPr>
        <w:pStyle w:val="a3"/>
        <w:numPr>
          <w:ilvl w:val="0"/>
          <w:numId w:val="1"/>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объектов молочного скотоводства.</w:t>
      </w:r>
    </w:p>
    <w:p w:rsidR="00DD0E4B" w:rsidRPr="001A3D75" w:rsidRDefault="00DD0E4B" w:rsidP="007C6674">
      <w:pPr>
        <w:pStyle w:val="a3"/>
        <w:numPr>
          <w:ilvl w:val="0"/>
          <w:numId w:val="1"/>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затрат за произведенное и реализованное льноволокно.</w:t>
      </w:r>
    </w:p>
    <w:p w:rsidR="00DD0E4B" w:rsidRPr="001A3D75" w:rsidRDefault="00DD0E4B" w:rsidP="007C6674">
      <w:pPr>
        <w:pStyle w:val="a3"/>
        <w:numPr>
          <w:ilvl w:val="0"/>
          <w:numId w:val="1"/>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части затрат на уплату страховых премий по договорам сельскохозяйственного страхования в области животноводства.</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на возмещение части процентной ставки по инвестиционным кредитам (займам) в агропромышленном комплексе.</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из областного бюджета Тверской области субсидий сельскохозяйственным товаропроизводителям на возмещение произведенных затрат на производство молодняка крупного рогатого скота, реализованного на убой.</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заготовки, хранения, переработки и реализации лома черных металлов, цветных металлов на территории Тверской области.</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Лицензирование розничной продажи алкогольной продукции.</w:t>
      </w:r>
    </w:p>
    <w:p w:rsidR="00DD0E4B" w:rsidRPr="001A3D75" w:rsidRDefault="00DD0E4B" w:rsidP="007C667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Выдача специального разрешения на движение по автомобильным дорогам общего пользования регионального  и межмуниципального значения Тверской области транспортного средства, осуществляющего перевозку тяжеловесных и (или) кр</w:t>
      </w:r>
      <w:r w:rsidR="007C6674">
        <w:rPr>
          <w:rFonts w:ascii="Times New Roman" w:hAnsi="Times New Roman" w:cs="Times New Roman"/>
          <w:sz w:val="28"/>
          <w:szCs w:val="28"/>
        </w:rPr>
        <w:t>упногабаритных грузов, в случае</w:t>
      </w:r>
      <w:r w:rsidRPr="001A3D75">
        <w:rPr>
          <w:rFonts w:ascii="Times New Roman" w:hAnsi="Times New Roman" w:cs="Times New Roman"/>
          <w:sz w:val="28"/>
          <w:szCs w:val="28"/>
        </w:rPr>
        <w:t xml:space="preserve"> если маршрут, часть маршрута такого транспортного средства проходят по автомобильным дорогам регионального и межмуниципального значения Тверской области, участкам таких автомобильных дорог, по автомобильным дорогам местного значения, расположенным на территориях двух и более муниципальных</w:t>
      </w:r>
      <w:proofErr w:type="gramEnd"/>
      <w:r w:rsidRPr="001A3D75">
        <w:rPr>
          <w:rFonts w:ascii="Times New Roman" w:hAnsi="Times New Roman" w:cs="Times New Roman"/>
          <w:sz w:val="28"/>
          <w:szCs w:val="28"/>
        </w:rPr>
        <w:t xml:space="preserve">  образований Тверской области (муниципальных районов, городских округов Тверской области), при условии, что маршрут такого транспортного средства проходит в границах Тверской области и указанные маршрут, часть маршрута не проходят по автомобильным дорогам федерального значения, участкам таких дорог.</w:t>
      </w:r>
    </w:p>
    <w:p w:rsidR="00DD0E4B" w:rsidRPr="001A3D75" w:rsidRDefault="00DD0E4B" w:rsidP="007C6674">
      <w:pPr>
        <w:pStyle w:val="a3"/>
        <w:numPr>
          <w:ilvl w:val="0"/>
          <w:numId w:val="1"/>
        </w:numPr>
        <w:tabs>
          <w:tab w:val="left" w:pos="1276"/>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и переоформление разрешения на осуществление деятельности по перевозке пассажиров и багажа легковым такси на территории Тверской области.</w:t>
      </w:r>
    </w:p>
    <w:p w:rsidR="00DD0E4B" w:rsidRPr="001A3D75" w:rsidRDefault="00DD0E4B" w:rsidP="007C6674">
      <w:pPr>
        <w:pStyle w:val="a3"/>
        <w:numPr>
          <w:ilvl w:val="0"/>
          <w:numId w:val="1"/>
        </w:numPr>
        <w:tabs>
          <w:tab w:val="left" w:pos="1276"/>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субсидии из областного бюджета Тверской области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w:t>
      </w:r>
    </w:p>
    <w:p w:rsidR="00DD0E4B" w:rsidRPr="001A3D75" w:rsidRDefault="00DD0E4B" w:rsidP="007C6674">
      <w:pPr>
        <w:pStyle w:val="a3"/>
        <w:numPr>
          <w:ilvl w:val="0"/>
          <w:numId w:val="1"/>
        </w:numPr>
        <w:tabs>
          <w:tab w:val="left" w:pos="1276"/>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Регистрация тракторов, самоходных дорожно-строительных и иных машин и прицепов к ним, а также выдача на них государственных регистрационных знаков.</w:t>
      </w:r>
    </w:p>
    <w:p w:rsidR="00DD0E4B" w:rsidRPr="001A3D75" w:rsidRDefault="00DD0E4B" w:rsidP="007C6674">
      <w:pPr>
        <w:pStyle w:val="a3"/>
        <w:numPr>
          <w:ilvl w:val="0"/>
          <w:numId w:val="1"/>
        </w:numPr>
        <w:tabs>
          <w:tab w:val="left" w:pos="1276"/>
          <w:tab w:val="left" w:pos="1560"/>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Технический осмотр самоходных машин и других видов техники, зарегистрированных органами, осуществляющими государственный надзор за их техническим состоянием.</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Регистрация аттракционной техники.</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талона (допуска) на ежегодную (сезонную) эксплуатацию аттракционной техники.</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заданий и разрешений на проведение работ по сохранению объектов культурного наследия регионального значения или выявленных объектов культурного наследия.</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выписок из единого государственного реестра объектов культурного наследия (памятников истории и культуры) народов Российской Федерации.</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Информирование о положении на рынке труда в Тверской области.</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Содействие гражданам в поиске подходящей работы, а работодателям в подборе необходимых работников.</w:t>
      </w:r>
    </w:p>
    <w:p w:rsidR="00DD0E4B" w:rsidRPr="001A3D75" w:rsidRDefault="00DD0E4B" w:rsidP="0034734B">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 xml:space="preserve">Содействие </w:t>
      </w:r>
      <w:proofErr w:type="spellStart"/>
      <w:r w:rsidRPr="001A3D75">
        <w:rPr>
          <w:rFonts w:ascii="Times New Roman" w:hAnsi="Times New Roman" w:cs="Times New Roman"/>
          <w:sz w:val="28"/>
          <w:szCs w:val="28"/>
        </w:rPr>
        <w:t>самозанятости</w:t>
      </w:r>
      <w:proofErr w:type="spellEnd"/>
      <w:r w:rsidRPr="001A3D75">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1A3D75">
        <w:rPr>
          <w:rFonts w:ascii="Times New Roman" w:hAnsi="Times New Roman" w:cs="Times New Roman"/>
          <w:sz w:val="28"/>
          <w:szCs w:val="28"/>
        </w:rPr>
        <w:t xml:space="preserve"> регистрации.</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градостроительных планов земельных участков.</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разрешений на строительство, реконструкцию объектов капитального строительства.</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Утверждение документации по планировке территории.</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Выдача разрешений на осуществление земляных работ.</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DD0E4B" w:rsidRPr="001A3D75" w:rsidRDefault="00DD0E4B" w:rsidP="008F1E97">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Предоставление земельных участков, находящихся в муниципальной собственности, или земельных участков, государственная </w:t>
      </w:r>
      <w:r w:rsidRPr="001A3D75">
        <w:rPr>
          <w:rFonts w:ascii="Times New Roman" w:hAnsi="Times New Roman" w:cs="Times New Roman"/>
          <w:sz w:val="28"/>
          <w:szCs w:val="28"/>
        </w:rPr>
        <w:lastRenderedPageBreak/>
        <w:t>собственность на которые не разграничена, в собственность без проведения торгов.</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безвозмездное пользование.</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либо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Изменение вида разрешенного использования земельных участков, находящихся в муниципальной собственности, земельных участков, государственная собственность на которые не разграничена, и объектов капитального строительства.</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информации из реестра муниципальной собственности.</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Подбор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roofErr w:type="gramEnd"/>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t>Предоставление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roofErr w:type="gramEnd"/>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по заданным параметрам информации о формах и условиях финансовой поддержки субъектов малого и среднего предпринимательства.</w:t>
      </w:r>
    </w:p>
    <w:p w:rsidR="00DD0E4B" w:rsidRPr="001A3D75" w:rsidRDefault="00DD0E4B" w:rsidP="00400D78">
      <w:pPr>
        <w:pStyle w:val="a3"/>
        <w:numPr>
          <w:ilvl w:val="0"/>
          <w:numId w:val="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Информирование о тренингах по программам обучения акционерного общества «Федеральная корпорация по развитию малого и среднего предпринимательства» и электронной записи на участие в тренингах.</w:t>
      </w:r>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sidRPr="001A3D75">
        <w:rPr>
          <w:rFonts w:ascii="Times New Roman" w:hAnsi="Times New Roman" w:cs="Times New Roman"/>
          <w:sz w:val="28"/>
          <w:szCs w:val="28"/>
        </w:rPr>
        <w:lastRenderedPageBreak/>
        <w:t>Предоставление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18.07.2011 № 223-ФЗ «О закупках товаров, работ, услуг отдельными видами юридических лиц», у субъектов малого и среднего предпринимательства в текущем году.</w:t>
      </w:r>
      <w:proofErr w:type="gramEnd"/>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Регистрация на Портале Бизнес-навигатора малого и среднего предпринимательства.</w:t>
      </w:r>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Регистрация на </w:t>
      </w:r>
      <w:proofErr w:type="spellStart"/>
      <w:proofErr w:type="gramStart"/>
      <w:r w:rsidRPr="001A3D75">
        <w:rPr>
          <w:rFonts w:ascii="Times New Roman" w:hAnsi="Times New Roman" w:cs="Times New Roman"/>
          <w:sz w:val="28"/>
          <w:szCs w:val="28"/>
        </w:rPr>
        <w:t>интернет-платформе</w:t>
      </w:r>
      <w:proofErr w:type="spellEnd"/>
      <w:proofErr w:type="gramEnd"/>
      <w:r w:rsidRPr="001A3D75">
        <w:rPr>
          <w:rFonts w:ascii="Times New Roman" w:hAnsi="Times New Roman" w:cs="Times New Roman"/>
          <w:sz w:val="28"/>
          <w:szCs w:val="28"/>
        </w:rPr>
        <w:t xml:space="preserve"> знаний и сервисов для бизнеса.</w:t>
      </w:r>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Предоставление доступа к </w:t>
      </w:r>
      <w:proofErr w:type="spellStart"/>
      <w:proofErr w:type="gramStart"/>
      <w:r w:rsidRPr="001A3D75">
        <w:rPr>
          <w:rFonts w:ascii="Times New Roman" w:hAnsi="Times New Roman" w:cs="Times New Roman"/>
          <w:sz w:val="28"/>
          <w:szCs w:val="28"/>
        </w:rPr>
        <w:t>интернет-платформе</w:t>
      </w:r>
      <w:proofErr w:type="spellEnd"/>
      <w:proofErr w:type="gramEnd"/>
      <w:r w:rsidRPr="001A3D75">
        <w:rPr>
          <w:rFonts w:ascii="Times New Roman" w:hAnsi="Times New Roman" w:cs="Times New Roman"/>
          <w:sz w:val="28"/>
          <w:szCs w:val="28"/>
        </w:rPr>
        <w:t xml:space="preserve"> знаний и сервисов для бизнеса.</w:t>
      </w:r>
    </w:p>
    <w:p w:rsidR="00DD0E4B" w:rsidRPr="001A3D75" w:rsidRDefault="00DD0E4B" w:rsidP="00C01E34">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информации об услугах, предоставляемых организациями инфраструктуры поддержки субъектов малого и среднего предпринимательства, а также некоммерческими организациями, выражающими интересы субъектов малого и среднего предпринимательства.</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Проведение мероприятий по защите прав и законных интересов субъектов предпринимательской деятельности в процессе предоставления им государственных и муниципальных услуг, проведение просветительских мероприятий уполномоченным по защите прав предпринимателей в Тверской области.</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Подтверждение личности и учетной записи пользователя на Едином портале государственных и муниципальных услуг (функций).</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Создание и выдача сертификата ключа проверки квалифицированной электронной подписи.</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Открытие счета и расчетно-кассовое обслуживание.</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Инкассаторские услуги.</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Услуги по </w:t>
      </w:r>
      <w:proofErr w:type="spellStart"/>
      <w:r w:rsidRPr="001A3D75">
        <w:rPr>
          <w:rFonts w:ascii="Times New Roman" w:hAnsi="Times New Roman" w:cs="Times New Roman"/>
          <w:sz w:val="28"/>
          <w:szCs w:val="28"/>
        </w:rPr>
        <w:t>эквайрингу</w:t>
      </w:r>
      <w:proofErr w:type="spellEnd"/>
      <w:r w:rsidRPr="001A3D75">
        <w:rPr>
          <w:rFonts w:ascii="Times New Roman" w:hAnsi="Times New Roman" w:cs="Times New Roman"/>
          <w:sz w:val="28"/>
          <w:szCs w:val="28"/>
        </w:rPr>
        <w:t>.</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Кредитование и торговое финансирование, в том числе предоставление специализированных отраслевых кредитных продуктов.</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Предоставление банковских гарантий.</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DD0E4B"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 xml:space="preserve">Подключение (технологическое присоединение) к сетям (системам) </w:t>
      </w:r>
      <w:proofErr w:type="spellStart"/>
      <w:r w:rsidRPr="001A3D75">
        <w:rPr>
          <w:rFonts w:ascii="Times New Roman" w:hAnsi="Times New Roman" w:cs="Times New Roman"/>
          <w:sz w:val="28"/>
          <w:szCs w:val="28"/>
        </w:rPr>
        <w:t>электр</w:t>
      </w:r>
      <w:proofErr w:type="gramStart"/>
      <w:r w:rsidRPr="001A3D75">
        <w:rPr>
          <w:rFonts w:ascii="Times New Roman" w:hAnsi="Times New Roman" w:cs="Times New Roman"/>
          <w:sz w:val="28"/>
          <w:szCs w:val="28"/>
        </w:rPr>
        <w:t>о</w:t>
      </w:r>
      <w:proofErr w:type="spellEnd"/>
      <w:r w:rsidRPr="001A3D75">
        <w:rPr>
          <w:rFonts w:ascii="Times New Roman" w:hAnsi="Times New Roman" w:cs="Times New Roman"/>
          <w:sz w:val="28"/>
          <w:szCs w:val="28"/>
        </w:rPr>
        <w:t>-</w:t>
      </w:r>
      <w:proofErr w:type="gramEnd"/>
      <w:r w:rsidRPr="001A3D75">
        <w:rPr>
          <w:rFonts w:ascii="Times New Roman" w:hAnsi="Times New Roman" w:cs="Times New Roman"/>
          <w:sz w:val="28"/>
          <w:szCs w:val="28"/>
        </w:rPr>
        <w:t xml:space="preserve">, </w:t>
      </w:r>
      <w:proofErr w:type="spellStart"/>
      <w:r w:rsidRPr="001A3D75">
        <w:rPr>
          <w:rFonts w:ascii="Times New Roman" w:hAnsi="Times New Roman" w:cs="Times New Roman"/>
          <w:sz w:val="28"/>
          <w:szCs w:val="28"/>
        </w:rPr>
        <w:t>газо</w:t>
      </w:r>
      <w:proofErr w:type="spellEnd"/>
      <w:r w:rsidRPr="001A3D75">
        <w:rPr>
          <w:rFonts w:ascii="Times New Roman" w:hAnsi="Times New Roman" w:cs="Times New Roman"/>
          <w:sz w:val="28"/>
          <w:szCs w:val="28"/>
        </w:rPr>
        <w:t xml:space="preserve">-, </w:t>
      </w:r>
      <w:proofErr w:type="spellStart"/>
      <w:r w:rsidRPr="001A3D75">
        <w:rPr>
          <w:rFonts w:ascii="Times New Roman" w:hAnsi="Times New Roman" w:cs="Times New Roman"/>
          <w:sz w:val="28"/>
          <w:szCs w:val="28"/>
        </w:rPr>
        <w:t>водо</w:t>
      </w:r>
      <w:proofErr w:type="spellEnd"/>
      <w:r w:rsidRPr="001A3D75">
        <w:rPr>
          <w:rFonts w:ascii="Times New Roman" w:hAnsi="Times New Roman" w:cs="Times New Roman"/>
          <w:sz w:val="28"/>
          <w:szCs w:val="28"/>
        </w:rPr>
        <w:t>-, теплоснабжения и водоотведения.</w:t>
      </w:r>
    </w:p>
    <w:p w:rsidR="006C155F" w:rsidRDefault="006C155F" w:rsidP="006C155F">
      <w:pPr>
        <w:pStyle w:val="a3"/>
        <w:spacing w:after="0" w:line="240" w:lineRule="auto"/>
        <w:ind w:left="709"/>
        <w:jc w:val="both"/>
        <w:rPr>
          <w:rFonts w:ascii="Times New Roman" w:hAnsi="Times New Roman" w:cs="Times New Roman"/>
          <w:sz w:val="28"/>
          <w:szCs w:val="28"/>
        </w:rPr>
      </w:pPr>
    </w:p>
    <w:p w:rsidR="006C155F" w:rsidRPr="001A3D75" w:rsidRDefault="006C155F" w:rsidP="006C155F">
      <w:pPr>
        <w:pStyle w:val="a3"/>
        <w:spacing w:after="0" w:line="240" w:lineRule="auto"/>
        <w:ind w:left="709"/>
        <w:jc w:val="both"/>
        <w:rPr>
          <w:rFonts w:ascii="Times New Roman" w:hAnsi="Times New Roman" w:cs="Times New Roman"/>
          <w:sz w:val="28"/>
          <w:szCs w:val="28"/>
        </w:rPr>
      </w:pP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lastRenderedPageBreak/>
        <w:t>Страховые услуги.</w:t>
      </w:r>
    </w:p>
    <w:p w:rsidR="00DD0E4B" w:rsidRPr="001A3D75" w:rsidRDefault="00DD0E4B" w:rsidP="001A3D75">
      <w:pPr>
        <w:pStyle w:val="a3"/>
        <w:numPr>
          <w:ilvl w:val="0"/>
          <w:numId w:val="1"/>
        </w:numPr>
        <w:spacing w:after="0" w:line="240" w:lineRule="auto"/>
        <w:ind w:left="0" w:firstLine="709"/>
        <w:jc w:val="both"/>
        <w:rPr>
          <w:rFonts w:ascii="Times New Roman" w:hAnsi="Times New Roman" w:cs="Times New Roman"/>
          <w:sz w:val="28"/>
          <w:szCs w:val="28"/>
        </w:rPr>
      </w:pPr>
      <w:r w:rsidRPr="001A3D75">
        <w:rPr>
          <w:rFonts w:ascii="Times New Roman" w:hAnsi="Times New Roman" w:cs="Times New Roman"/>
          <w:sz w:val="28"/>
          <w:szCs w:val="28"/>
        </w:rPr>
        <w:t>Иные услуги и меры поддержки, необходимые для начала осуществления и развития предпринимательской деятельности.</w:t>
      </w:r>
    </w:p>
    <w:p w:rsidR="009C40B9" w:rsidRPr="001A3D75" w:rsidRDefault="009C40B9" w:rsidP="001A3D75">
      <w:pPr>
        <w:spacing w:after="0" w:line="240" w:lineRule="auto"/>
        <w:ind w:firstLine="709"/>
        <w:rPr>
          <w:rFonts w:ascii="Times New Roman" w:hAnsi="Times New Roman" w:cs="Times New Roman"/>
          <w:sz w:val="28"/>
          <w:szCs w:val="28"/>
        </w:rPr>
      </w:pPr>
    </w:p>
    <w:sectPr w:rsidR="009C40B9" w:rsidRPr="001A3D75" w:rsidSect="001A3D75">
      <w:head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18" w:rsidRDefault="00DA6418" w:rsidP="00486FB3">
      <w:pPr>
        <w:spacing w:after="0" w:line="240" w:lineRule="auto"/>
      </w:pPr>
      <w:r>
        <w:separator/>
      </w:r>
    </w:p>
  </w:endnote>
  <w:endnote w:type="continuationSeparator" w:id="0">
    <w:p w:rsidR="00DA6418" w:rsidRDefault="00DA6418" w:rsidP="0048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18" w:rsidRDefault="00DA6418" w:rsidP="00486FB3">
      <w:pPr>
        <w:spacing w:after="0" w:line="240" w:lineRule="auto"/>
      </w:pPr>
      <w:r>
        <w:separator/>
      </w:r>
    </w:p>
  </w:footnote>
  <w:footnote w:type="continuationSeparator" w:id="0">
    <w:p w:rsidR="00DA6418" w:rsidRDefault="00DA6418" w:rsidP="00486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8365600"/>
      <w:docPartObj>
        <w:docPartGallery w:val="Page Numbers (Top of Page)"/>
        <w:docPartUnique/>
      </w:docPartObj>
    </w:sdtPr>
    <w:sdtEndPr>
      <w:rPr>
        <w:rFonts w:ascii="Times New Roman" w:hAnsi="Times New Roman" w:cs="Times New Roman"/>
      </w:rPr>
    </w:sdtEndPr>
    <w:sdtContent>
      <w:p w:rsidR="001C5384" w:rsidRPr="002B12BC" w:rsidRDefault="0042434B">
        <w:pPr>
          <w:pStyle w:val="a4"/>
          <w:jc w:val="center"/>
          <w:rPr>
            <w:sz w:val="24"/>
          </w:rPr>
        </w:pPr>
        <w:r w:rsidRPr="002B12BC">
          <w:rPr>
            <w:rFonts w:ascii="Times New Roman" w:hAnsi="Times New Roman" w:cs="Times New Roman"/>
            <w:sz w:val="24"/>
          </w:rPr>
          <w:fldChar w:fldCharType="begin"/>
        </w:r>
        <w:r w:rsidR="001A3D75" w:rsidRPr="002B12BC">
          <w:rPr>
            <w:rFonts w:ascii="Times New Roman" w:hAnsi="Times New Roman" w:cs="Times New Roman"/>
            <w:sz w:val="24"/>
          </w:rPr>
          <w:instrText xml:space="preserve"> PAGE   \* MERGEFORMAT </w:instrText>
        </w:r>
        <w:r w:rsidRPr="002B12BC">
          <w:rPr>
            <w:rFonts w:ascii="Times New Roman" w:hAnsi="Times New Roman" w:cs="Times New Roman"/>
            <w:sz w:val="24"/>
          </w:rPr>
          <w:fldChar w:fldCharType="separate"/>
        </w:r>
        <w:r w:rsidR="00937757">
          <w:rPr>
            <w:rFonts w:ascii="Times New Roman" w:hAnsi="Times New Roman" w:cs="Times New Roman"/>
            <w:noProof/>
            <w:sz w:val="24"/>
          </w:rPr>
          <w:t>2</w:t>
        </w:r>
        <w:r w:rsidRPr="002B12BC">
          <w:rPr>
            <w:rFonts w:ascii="Times New Roman" w:hAnsi="Times New Roman" w:cs="Times New Roman"/>
            <w:sz w:val="24"/>
          </w:rPr>
          <w:fldChar w:fldCharType="end"/>
        </w:r>
      </w:p>
    </w:sdtContent>
  </w:sdt>
  <w:p w:rsidR="001C5384" w:rsidRDefault="00DA64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7A7E"/>
    <w:multiLevelType w:val="hybridMultilevel"/>
    <w:tmpl w:val="5D727B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0E4B"/>
    <w:rsid w:val="000214AB"/>
    <w:rsid w:val="001A3D75"/>
    <w:rsid w:val="002B12BC"/>
    <w:rsid w:val="0034734B"/>
    <w:rsid w:val="00400D78"/>
    <w:rsid w:val="004125FA"/>
    <w:rsid w:val="0042434B"/>
    <w:rsid w:val="00486FB3"/>
    <w:rsid w:val="006C155F"/>
    <w:rsid w:val="007C27CB"/>
    <w:rsid w:val="007C6674"/>
    <w:rsid w:val="008F1E97"/>
    <w:rsid w:val="00937757"/>
    <w:rsid w:val="009C40B9"/>
    <w:rsid w:val="00A362E7"/>
    <w:rsid w:val="00C01E34"/>
    <w:rsid w:val="00DA6418"/>
    <w:rsid w:val="00DD0E4B"/>
    <w:rsid w:val="00F36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4B"/>
    <w:pPr>
      <w:ind w:left="720"/>
      <w:contextualSpacing/>
    </w:pPr>
  </w:style>
  <w:style w:type="paragraph" w:styleId="a4">
    <w:name w:val="header"/>
    <w:basedOn w:val="a"/>
    <w:link w:val="a5"/>
    <w:uiPriority w:val="99"/>
    <w:unhideWhenUsed/>
    <w:rsid w:val="00DD0E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0E4B"/>
  </w:style>
  <w:style w:type="paragraph" w:styleId="a6">
    <w:name w:val="Balloon Text"/>
    <w:basedOn w:val="a"/>
    <w:link w:val="a7"/>
    <w:uiPriority w:val="99"/>
    <w:semiHidden/>
    <w:unhideWhenUsed/>
    <w:rsid w:val="006C15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55F"/>
    <w:rPr>
      <w:rFonts w:ascii="Tahoma" w:hAnsi="Tahoma" w:cs="Tahoma"/>
      <w:sz w:val="16"/>
      <w:szCs w:val="16"/>
    </w:rPr>
  </w:style>
  <w:style w:type="paragraph" w:styleId="a8">
    <w:name w:val="footer"/>
    <w:basedOn w:val="a"/>
    <w:link w:val="a9"/>
    <w:uiPriority w:val="99"/>
    <w:semiHidden/>
    <w:unhideWhenUsed/>
    <w:rsid w:val="002B12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B1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zhms</cp:lastModifiedBy>
  <cp:revision>2</cp:revision>
  <cp:lastPrinted>2018-01-11T08:18:00Z</cp:lastPrinted>
  <dcterms:created xsi:type="dcterms:W3CDTF">2018-01-26T13:16:00Z</dcterms:created>
  <dcterms:modified xsi:type="dcterms:W3CDTF">2018-01-26T13:16:00Z</dcterms:modified>
</cp:coreProperties>
</file>